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234AE6AD" w:rsidR="00066DD9" w:rsidRPr="00BF6375" w:rsidRDefault="005C192C" w:rsidP="00066DD9">
      <w:pPr>
        <w:jc w:val="center"/>
      </w:pPr>
      <w:r>
        <w:t>13</w:t>
      </w:r>
      <w:r>
        <w:rPr>
          <w:vertAlign w:val="superscript"/>
        </w:rPr>
        <w:t xml:space="preserve">TH </w:t>
      </w:r>
      <w:r>
        <w:t>NOVEMBER</w:t>
      </w:r>
      <w:r w:rsidR="001570FE" w:rsidRPr="00BF6375">
        <w:t xml:space="preserve"> 2019</w:t>
      </w:r>
    </w:p>
    <w:p w14:paraId="724FF38A" w14:textId="77777777" w:rsidR="00066DD9" w:rsidRPr="00BF6375" w:rsidRDefault="00066DD9" w:rsidP="00066DD9">
      <w:pPr>
        <w:jc w:val="center"/>
      </w:pPr>
    </w:p>
    <w:p w14:paraId="003EF411" w14:textId="77777777" w:rsidR="00066DD9" w:rsidRPr="00BF6375" w:rsidRDefault="00066DD9" w:rsidP="00066DD9">
      <w:pPr>
        <w:jc w:val="center"/>
      </w:pPr>
      <w:r w:rsidRPr="00BF6375">
        <w:t>J Gregory (Chairman)</w:t>
      </w:r>
    </w:p>
    <w:p w14:paraId="0A25D844" w14:textId="1BBDBDBD" w:rsidR="00066DD9" w:rsidRPr="00BF6375" w:rsidRDefault="000814D2" w:rsidP="00066DD9">
      <w:pPr>
        <w:ind w:left="1440" w:firstLine="720"/>
      </w:pPr>
      <w:r w:rsidRPr="00BF6375">
        <w:t>K Parrinder</w:t>
      </w:r>
      <w:r w:rsidRPr="00BF6375">
        <w:tab/>
      </w:r>
      <w:r w:rsidRPr="00BF6375">
        <w:tab/>
      </w:r>
      <w:r w:rsidR="001570FE" w:rsidRPr="00BF6375">
        <w:t>P Harwood</w:t>
      </w:r>
      <w:r w:rsidRPr="00BF6375">
        <w:tab/>
      </w:r>
      <w:r w:rsidR="005C192C">
        <w:t>S Sheekey</w:t>
      </w:r>
    </w:p>
    <w:p w14:paraId="70B8DB9B" w14:textId="77777777" w:rsidR="001570FE" w:rsidRPr="00BF6375" w:rsidRDefault="00066DD9" w:rsidP="00066DD9">
      <w:pPr>
        <w:ind w:left="1440" w:firstLine="720"/>
      </w:pPr>
      <w:r w:rsidRPr="00BF6375">
        <w:t>V Cobbold</w:t>
      </w:r>
      <w:r w:rsidRPr="00BF6375">
        <w:tab/>
      </w:r>
      <w:r w:rsidRPr="00BF6375">
        <w:tab/>
        <w:t>M Codling</w:t>
      </w:r>
      <w:r w:rsidRPr="00BF6375">
        <w:tab/>
      </w:r>
      <w:r w:rsidR="00D90D2B" w:rsidRPr="00BF6375">
        <w:t>B Varnam</w:t>
      </w:r>
    </w:p>
    <w:p w14:paraId="6970C4FD" w14:textId="656455E4" w:rsidR="00066DD9" w:rsidRPr="00BF6375" w:rsidRDefault="001570FE" w:rsidP="00066DD9">
      <w:pPr>
        <w:ind w:left="1440" w:firstLine="720"/>
      </w:pPr>
      <w:r w:rsidRPr="00BF6375">
        <w:t>J Ward</w:t>
      </w:r>
      <w:r w:rsidR="000814D2" w:rsidRPr="00BF6375">
        <w:tab/>
      </w:r>
      <w:r w:rsidRPr="00BF6375">
        <w:tab/>
      </w:r>
      <w:r w:rsidR="000F5192" w:rsidRPr="00BF6375">
        <w:tab/>
      </w:r>
      <w:r w:rsidR="005C192C">
        <w:t>L Wells</w:t>
      </w:r>
      <w:r w:rsidR="000F5192" w:rsidRPr="00BF6375">
        <w:tab/>
      </w:r>
      <w:r w:rsidRPr="00BF6375">
        <w:tab/>
        <w:t>C Wainwright</w:t>
      </w:r>
    </w:p>
    <w:p w14:paraId="3AE0D607" w14:textId="16E717F2" w:rsidR="00066DD9" w:rsidRPr="00BF6375" w:rsidRDefault="001570FE" w:rsidP="000E26D0">
      <w:pPr>
        <w:ind w:left="1440" w:firstLine="720"/>
      </w:pPr>
      <w:r w:rsidRPr="00BF6375">
        <w:t>A Shaw (BLR)</w:t>
      </w:r>
      <w:r w:rsidRPr="00BF6375">
        <w:tab/>
      </w:r>
      <w:r w:rsidR="00066DD9" w:rsidRPr="00BF6375">
        <w:tab/>
      </w:r>
      <w:r w:rsidR="005C192C">
        <w:t>L Havell</w:t>
      </w:r>
      <w:r w:rsidR="00066DD9" w:rsidRPr="00BF6375">
        <w:tab/>
      </w:r>
      <w:r w:rsidR="000814D2" w:rsidRPr="00BF6375">
        <w:t xml:space="preserve">S </w:t>
      </w:r>
      <w:r w:rsidR="00D90D2B" w:rsidRPr="00BF6375">
        <w:t xml:space="preserve">Fortune </w:t>
      </w:r>
      <w:r w:rsidR="000E26D0" w:rsidRPr="00BF6375">
        <w:t>(LCF)</w:t>
      </w:r>
    </w:p>
    <w:p w14:paraId="44BD1224" w14:textId="77777777" w:rsidR="000E26D0" w:rsidRPr="00BF6375" w:rsidRDefault="000E26D0" w:rsidP="000E26D0">
      <w:pPr>
        <w:ind w:left="1440" w:firstLine="720"/>
      </w:pPr>
    </w:p>
    <w:p w14:paraId="5E7FA9ED" w14:textId="77777777" w:rsidR="00066DD9" w:rsidRPr="00BF6375" w:rsidRDefault="00066DD9" w:rsidP="00066DD9">
      <w:r w:rsidRPr="00BF6375">
        <w:t>The Chairman welcomed everyone to the meeting.</w:t>
      </w:r>
    </w:p>
    <w:p w14:paraId="62A6CBB4" w14:textId="77777777" w:rsidR="00066DD9" w:rsidRPr="00BF6375" w:rsidRDefault="00066DD9" w:rsidP="00066DD9"/>
    <w:p w14:paraId="33E193BB" w14:textId="77777777" w:rsidR="00066DD9" w:rsidRPr="00BF6375" w:rsidRDefault="00066DD9" w:rsidP="00066DD9">
      <w:pPr>
        <w:rPr>
          <w:b/>
        </w:rPr>
      </w:pPr>
      <w:r w:rsidRPr="00BF6375">
        <w:rPr>
          <w:b/>
        </w:rPr>
        <w:t>1   APOLOGIES FOR ABSENCE</w:t>
      </w:r>
    </w:p>
    <w:p w14:paraId="6FED3084" w14:textId="0C815808" w:rsidR="00066DD9" w:rsidRPr="00BF6375" w:rsidRDefault="00066DD9" w:rsidP="00066DD9">
      <w:r w:rsidRPr="00BF6375">
        <w:t xml:space="preserve">Apologies were received </w:t>
      </w:r>
      <w:r w:rsidR="001570FE" w:rsidRPr="00BF6375">
        <w:t>W</w:t>
      </w:r>
      <w:r w:rsidRPr="00BF6375">
        <w:t xml:space="preserve"> Wainwright</w:t>
      </w:r>
      <w:r w:rsidR="001570FE" w:rsidRPr="00BF6375">
        <w:t xml:space="preserve">, </w:t>
      </w:r>
      <w:r w:rsidR="005C192C">
        <w:t>J Rayment, G Mellor &amp; C Lilley.</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6EBE547C" w:rsidR="000814D2" w:rsidRPr="00BF6375" w:rsidRDefault="0070081C" w:rsidP="00066DD9">
      <w:r w:rsidRPr="00BF6375">
        <w:t>There were no declarations of interest.</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0A877D4E" w:rsidR="000814D2" w:rsidRPr="00BF6375" w:rsidRDefault="000814D2" w:rsidP="00066DD9">
      <w:r w:rsidRPr="00BF6375">
        <w:t xml:space="preserve">Minutes of the meeting held on </w:t>
      </w:r>
      <w:r w:rsidR="005C192C">
        <w:t>9</w:t>
      </w:r>
      <w:r w:rsidR="005C192C" w:rsidRPr="005C192C">
        <w:rPr>
          <w:vertAlign w:val="superscript"/>
        </w:rPr>
        <w:t>th</w:t>
      </w:r>
      <w:r w:rsidR="005C192C">
        <w:t xml:space="preserve"> Octo</w:t>
      </w:r>
      <w:r w:rsidR="001570FE" w:rsidRPr="00BF6375">
        <w:t>ber 2019</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656159EB" w14:textId="095B4F3C" w:rsidR="000F5192" w:rsidRPr="000F5192" w:rsidRDefault="004B1EB0" w:rsidP="000F5192">
      <w:pPr>
        <w:shd w:val="clear" w:color="auto" w:fill="FFFFFF"/>
        <w:rPr>
          <w:rFonts w:eastAsia="Times New Roman" w:cs="Arial"/>
          <w:color w:val="000000"/>
          <w:lang w:val="en-GB" w:eastAsia="en-GB" w:bidi="ar-SA"/>
        </w:rPr>
      </w:pPr>
      <w:r>
        <w:rPr>
          <w:rFonts w:eastAsia="Times New Roman" w:cs="Arial"/>
          <w:color w:val="000000"/>
          <w:lang w:val="en-GB" w:eastAsia="en-GB" w:bidi="ar-SA"/>
        </w:rPr>
        <w:t>The Chairman</w:t>
      </w:r>
      <w:r w:rsidR="000F5192" w:rsidRPr="00BF6375">
        <w:rPr>
          <w:rFonts w:eastAsia="Times New Roman" w:cs="Arial"/>
          <w:color w:val="000000"/>
          <w:lang w:val="en-GB" w:eastAsia="en-GB" w:bidi="ar-SA"/>
        </w:rPr>
        <w:t xml:space="preserve"> tabled a report of the preliminary discussion </w:t>
      </w:r>
      <w:r w:rsidR="005C192C">
        <w:rPr>
          <w:rFonts w:eastAsia="Times New Roman" w:cs="Arial"/>
          <w:color w:val="000000"/>
          <w:lang w:val="en-GB" w:eastAsia="en-GB" w:bidi="ar-SA"/>
        </w:rPr>
        <w:t xml:space="preserve">meeting hosted by Tim Leader ELDC regarding the 3.6bn Towns Fund.  </w:t>
      </w:r>
      <w:r w:rsidR="006E5DE6">
        <w:rPr>
          <w:rFonts w:eastAsia="Times New Roman" w:cs="Arial"/>
          <w:color w:val="000000"/>
          <w:lang w:val="en-GB" w:eastAsia="en-GB" w:bidi="ar-SA"/>
        </w:rPr>
        <w:t>P</w:t>
      </w:r>
      <w:r w:rsidR="005C192C">
        <w:rPr>
          <w:rFonts w:eastAsia="Times New Roman" w:cs="Arial"/>
          <w:color w:val="000000"/>
          <w:lang w:val="en-GB" w:eastAsia="en-GB" w:bidi="ar-SA"/>
        </w:rPr>
        <w:t>artnership members read and discussed th</w:t>
      </w:r>
      <w:r w:rsidR="00336097">
        <w:rPr>
          <w:rFonts w:eastAsia="Times New Roman" w:cs="Arial"/>
          <w:color w:val="000000"/>
          <w:lang w:val="en-GB" w:eastAsia="en-GB" w:bidi="ar-SA"/>
        </w:rPr>
        <w:t>e report.  It was proposed, seconded and agreed that KP would be the representative from our partnership for future Town Fund meetings.</w:t>
      </w:r>
    </w:p>
    <w:p w14:paraId="55197C39" w14:textId="5799BE02" w:rsidR="0070081C" w:rsidRDefault="0070081C" w:rsidP="00066DD9"/>
    <w:p w14:paraId="401B34CF" w14:textId="25A754A9" w:rsidR="00BF6375" w:rsidRDefault="00BF6375" w:rsidP="00066DD9">
      <w:pPr>
        <w:rPr>
          <w:b/>
          <w:bCs/>
        </w:rPr>
      </w:pPr>
      <w:r>
        <w:rPr>
          <w:b/>
          <w:bCs/>
        </w:rPr>
        <w:t>5   LINCOLNSHIRE COMMUNITY FOUNDATION</w:t>
      </w:r>
    </w:p>
    <w:p w14:paraId="5C74FF0C" w14:textId="77777777" w:rsidR="006E5DE6" w:rsidRDefault="00336097" w:rsidP="00066DD9">
      <w:pPr>
        <w:rPr>
          <w:bCs/>
        </w:rPr>
      </w:pPr>
      <w:r>
        <w:rPr>
          <w:bCs/>
        </w:rPr>
        <w:t xml:space="preserve">SF has had enquiries from Spirit of the Marsh and Visit Lincs Coast regarding possible grant funding.  Sandi Starfish does not need funding at present due to Butlins sponsoring </w:t>
      </w:r>
      <w:r w:rsidR="00482DC6">
        <w:rPr>
          <w:bCs/>
        </w:rPr>
        <w:t xml:space="preserve">wristbands this year.  An email is to be sent to SOS Residents Association regarding not using our logo on their promotions.  The work on Trusthorpe Village Hall toilet facilities are progressing well.  Sutton Carpet Bowls Club have emailed to say they are about to apply to Sports England for match funding of their motorized carpet roller stand.  SF circulated the end of grant analysis to partnership members.  SF has also made the payment to </w:t>
      </w:r>
      <w:proofErr w:type="spellStart"/>
      <w:r w:rsidR="00482DC6">
        <w:rPr>
          <w:bCs/>
        </w:rPr>
        <w:t>Tooleys</w:t>
      </w:r>
      <w:proofErr w:type="spellEnd"/>
      <w:r w:rsidR="00482DC6">
        <w:rPr>
          <w:bCs/>
        </w:rPr>
        <w:t xml:space="preserve"> Amusements.  A £200 Community Chest Grant was unanimously agreed for Mablethorpe </w:t>
      </w:r>
      <w:proofErr w:type="spellStart"/>
      <w:r w:rsidR="00482DC6">
        <w:rPr>
          <w:bCs/>
        </w:rPr>
        <w:t>Pokemon</w:t>
      </w:r>
      <w:proofErr w:type="spellEnd"/>
      <w:r w:rsidR="00482DC6">
        <w:rPr>
          <w:bCs/>
        </w:rPr>
        <w:t xml:space="preserve"> Go Group towards badges and keyring blanks.</w:t>
      </w:r>
      <w:r w:rsidR="006E5DE6">
        <w:rPr>
          <w:bCs/>
        </w:rPr>
        <w:t xml:space="preserve">  KP circulated a report to partnership members of the meeting between ourselves, Martin Kay and James Gilbert from ELDC regarding the Boatshed.  Partnership members read and discussed the report and it was proposed, seconded and unanimously agreed to 20% match fund renovation of the Boatshed which would enable ELDC to unlock the East Coast Community Fund grant.</w:t>
      </w:r>
    </w:p>
    <w:p w14:paraId="3A7A92E6" w14:textId="0786E111" w:rsidR="00336097" w:rsidRPr="00336097" w:rsidRDefault="006E5DE6" w:rsidP="00066DD9">
      <w:pPr>
        <w:rPr>
          <w:bCs/>
        </w:rPr>
      </w:pPr>
      <w:r>
        <w:rPr>
          <w:bCs/>
        </w:rPr>
        <w:t xml:space="preserve">  </w:t>
      </w:r>
    </w:p>
    <w:p w14:paraId="282B3EE0" w14:textId="0DAEC81A" w:rsidR="009D0973" w:rsidRPr="00BF6375" w:rsidRDefault="00BF6375" w:rsidP="00066DD9">
      <w:pPr>
        <w:rPr>
          <w:b/>
        </w:rPr>
      </w:pPr>
      <w:r>
        <w:rPr>
          <w:b/>
        </w:rPr>
        <w:t>6</w:t>
      </w:r>
      <w:r w:rsidR="009D0973" w:rsidRPr="00BF6375">
        <w:rPr>
          <w:b/>
        </w:rPr>
        <w:t xml:space="preserve">   </w:t>
      </w:r>
      <w:r w:rsidR="0070081C" w:rsidRPr="00BF6375">
        <w:rPr>
          <w:b/>
        </w:rPr>
        <w:t>SECRETARY’S REPOR</w:t>
      </w:r>
      <w:r w:rsidR="00CE02A8">
        <w:rPr>
          <w:b/>
        </w:rPr>
        <w:t>T &amp; NOMINATION FOR POSITION OF SECRETARY</w:t>
      </w:r>
    </w:p>
    <w:p w14:paraId="421A5F86" w14:textId="622B0497" w:rsidR="0070081C" w:rsidRPr="00BF6375" w:rsidRDefault="00CE02A8" w:rsidP="00066DD9">
      <w:r>
        <w:t xml:space="preserve">SS was nominated for the position of Secretary.  There were no other nominations.  It was therefore proposed, seconded and agreed that SS be Secretary for CCC partnership.  A request to bring forward the next partnership meeting by one week was agreed by partnership members.  </w:t>
      </w:r>
    </w:p>
    <w:p w14:paraId="77511ED4" w14:textId="237B9898" w:rsidR="008B6C5B" w:rsidRPr="00BF6375" w:rsidRDefault="00BF6375" w:rsidP="00066DD9">
      <w:pPr>
        <w:rPr>
          <w:b/>
        </w:rPr>
      </w:pPr>
      <w:r>
        <w:rPr>
          <w:b/>
        </w:rPr>
        <w:lastRenderedPageBreak/>
        <w:t>7</w:t>
      </w:r>
      <w:r w:rsidR="008B6C5B" w:rsidRPr="00BF6375">
        <w:rPr>
          <w:b/>
        </w:rPr>
        <w:t xml:space="preserve">   </w:t>
      </w:r>
      <w:r w:rsidR="0070081C" w:rsidRPr="00BF6375">
        <w:rPr>
          <w:b/>
        </w:rPr>
        <w:t>TREASURER’S REPORT</w:t>
      </w:r>
    </w:p>
    <w:p w14:paraId="6EA356BF" w14:textId="6C7F2EC4" w:rsidR="009D0973" w:rsidRPr="00BF6375" w:rsidRDefault="00E3358E" w:rsidP="00066DD9">
      <w:r w:rsidRPr="00BF6375">
        <w:t xml:space="preserve">Payments have been made to Talk </w:t>
      </w:r>
      <w:proofErr w:type="spellStart"/>
      <w:r w:rsidRPr="00BF6375">
        <w:t>Talk</w:t>
      </w:r>
      <w:proofErr w:type="spellEnd"/>
      <w:r w:rsidR="00CE02A8">
        <w:t>,</w:t>
      </w:r>
      <w:r w:rsidR="00BF6375">
        <w:t xml:space="preserve"> Facebook Ads,</w:t>
      </w:r>
      <w:r w:rsidR="00CE02A8">
        <w:t xml:space="preserve"> The Beck, </w:t>
      </w:r>
      <w:r w:rsidR="00BF6375">
        <w:t xml:space="preserve">Amazon, </w:t>
      </w:r>
      <w:proofErr w:type="spellStart"/>
      <w:r w:rsidR="00CE02A8">
        <w:t>Yabbas</w:t>
      </w:r>
      <w:proofErr w:type="spellEnd"/>
      <w:r w:rsidR="00BF6375">
        <w:t xml:space="preserve"> and Lidl.</w:t>
      </w:r>
      <w:r w:rsidRPr="00BF6375">
        <w:t xml:space="preserve">  </w:t>
      </w:r>
      <w:r w:rsidR="00BF6375">
        <w:t xml:space="preserve"> </w:t>
      </w:r>
      <w:r w:rsidR="00CE02A8">
        <w:t>S</w:t>
      </w:r>
      <w:r w:rsidR="00BF6375">
        <w:t>everal market stall payments</w:t>
      </w:r>
      <w:r w:rsidR="00CE02A8">
        <w:t xml:space="preserve"> have been received and banked.</w:t>
      </w:r>
    </w:p>
    <w:p w14:paraId="0B43D2E1" w14:textId="77777777" w:rsidR="00A45577" w:rsidRPr="00BF6375" w:rsidRDefault="00A45577" w:rsidP="00066DD9"/>
    <w:p w14:paraId="43FDAE05" w14:textId="7ADE270F" w:rsidR="00A45577" w:rsidRPr="00BF6375" w:rsidRDefault="0000352F" w:rsidP="00066DD9">
      <w:pPr>
        <w:rPr>
          <w:b/>
        </w:rPr>
      </w:pPr>
      <w:r>
        <w:rPr>
          <w:b/>
        </w:rPr>
        <w:t>8</w:t>
      </w:r>
      <w:r w:rsidR="00A45577" w:rsidRPr="00BF6375">
        <w:rPr>
          <w:b/>
        </w:rPr>
        <w:t xml:space="preserve">   COMMUNICATIONS</w:t>
      </w:r>
      <w:r w:rsidR="00E3358E" w:rsidRPr="00BF6375">
        <w:rPr>
          <w:b/>
        </w:rPr>
        <w:t xml:space="preserve"> GROUP REPORT</w:t>
      </w:r>
    </w:p>
    <w:p w14:paraId="7C475A0C" w14:textId="022EF0D0" w:rsidR="00E3358E" w:rsidRDefault="00CE02A8" w:rsidP="00066DD9">
      <w:r>
        <w:t>The winter edition of Chatback is ready and is going to print tomorrow.  KP had provided CW with an updated Meridale delivery list</w:t>
      </w:r>
      <w:r w:rsidR="00941F0F">
        <w:t xml:space="preserve">.  CW is to liaise with Mark Davies regarding delivering extra </w:t>
      </w:r>
      <w:proofErr w:type="spellStart"/>
      <w:r w:rsidR="00941F0F">
        <w:t>Chatbacks</w:t>
      </w:r>
      <w:proofErr w:type="spellEnd"/>
      <w:r w:rsidR="00941F0F">
        <w:t xml:space="preserve"> to areas not covered by Meridale News.</w:t>
      </w:r>
    </w:p>
    <w:p w14:paraId="5DD4D7FC" w14:textId="77777777" w:rsidR="0000352F" w:rsidRPr="00BF6375" w:rsidRDefault="0000352F" w:rsidP="00066DD9"/>
    <w:p w14:paraId="24707E20" w14:textId="45C5EB7C" w:rsidR="005036AB" w:rsidRPr="00BF6375" w:rsidRDefault="0000352F" w:rsidP="00066DD9">
      <w:pPr>
        <w:rPr>
          <w:b/>
        </w:rPr>
      </w:pPr>
      <w:r>
        <w:rPr>
          <w:b/>
        </w:rPr>
        <w:t>9</w:t>
      </w:r>
      <w:r w:rsidR="005036AB" w:rsidRPr="00BF6375">
        <w:rPr>
          <w:b/>
        </w:rPr>
        <w:t xml:space="preserve">   </w:t>
      </w:r>
      <w:r w:rsidR="003E6018" w:rsidRPr="00BF6375">
        <w:rPr>
          <w:b/>
        </w:rPr>
        <w:t>PROJECT</w:t>
      </w:r>
      <w:r w:rsidR="00965F31" w:rsidRPr="00BF6375">
        <w:rPr>
          <w:b/>
        </w:rPr>
        <w:t xml:space="preserve"> GROUPS REPORT</w:t>
      </w:r>
    </w:p>
    <w:p w14:paraId="4882D49D" w14:textId="768D7444" w:rsidR="00B333D7" w:rsidRDefault="0000352F" w:rsidP="00066DD9">
      <w:r>
        <w:t xml:space="preserve">Quebec Road – The boulders have been </w:t>
      </w:r>
      <w:r w:rsidR="00941F0F">
        <w:t xml:space="preserve">moved into the correct positions now.  Just awaiting delivery of soil then alpines and succulents can be planted.  Trusthorpe paintings are almost finished.  They will be erected in early spring.  CW volunteered to help.  </w:t>
      </w:r>
    </w:p>
    <w:p w14:paraId="2BB25F06" w14:textId="381B84A8" w:rsidR="00941F0F" w:rsidRDefault="00941F0F" w:rsidP="00066DD9">
      <w:r>
        <w:t>Youth – Nothing new to report as our meeting with Rachel Baker is not until 21</w:t>
      </w:r>
      <w:r w:rsidRPr="00941F0F">
        <w:rPr>
          <w:vertAlign w:val="superscript"/>
        </w:rPr>
        <w:t>st</w:t>
      </w:r>
      <w:r>
        <w:t xml:space="preserve"> November.</w:t>
      </w:r>
    </w:p>
    <w:p w14:paraId="12BCEBF7" w14:textId="2118B0C3" w:rsidR="00941F0F" w:rsidRDefault="00941F0F" w:rsidP="00066DD9">
      <w:r>
        <w:t xml:space="preserve">Future – Mablethorpe Christmas event virtually all sorted.  Just awaiting confirmation from CLIP.  Only 2 stalls available for the craft market.  Sutton Christmas event </w:t>
      </w:r>
      <w:r w:rsidR="0032190C">
        <w:t>is almost in place too.   Loan Scheme - Partnership members asked if Paul Scott could write an updated report on the loan scheme for our next meeting.    MC &amp; LW left the meeting.</w:t>
      </w:r>
    </w:p>
    <w:p w14:paraId="7E04C1CE" w14:textId="77777777" w:rsidR="00864E22" w:rsidRPr="00BF6375" w:rsidRDefault="00864E22" w:rsidP="00066DD9"/>
    <w:p w14:paraId="073852E0" w14:textId="4DC05112" w:rsidR="00830DDB" w:rsidRPr="00BF6375" w:rsidRDefault="0000352F" w:rsidP="00066DD9">
      <w:pPr>
        <w:rPr>
          <w:b/>
        </w:rPr>
      </w:pPr>
      <w:r>
        <w:rPr>
          <w:b/>
        </w:rPr>
        <w:t>10</w:t>
      </w:r>
      <w:r w:rsidR="00830DDB" w:rsidRPr="00BF6375">
        <w:rPr>
          <w:b/>
        </w:rPr>
        <w:t xml:space="preserve">   R</w:t>
      </w:r>
      <w:r w:rsidR="009B7CD5" w:rsidRPr="00BF6375">
        <w:rPr>
          <w:b/>
        </w:rPr>
        <w:t>EP</w:t>
      </w:r>
      <w:r w:rsidR="00830DDB" w:rsidRPr="00BF6375">
        <w:rPr>
          <w:b/>
        </w:rPr>
        <w:t>’S REPORT</w:t>
      </w:r>
    </w:p>
    <w:p w14:paraId="4743CDF4" w14:textId="04782E9D" w:rsidR="00D41C56" w:rsidRDefault="0032190C" w:rsidP="00066DD9">
      <w:r>
        <w:t>AS reported that there is an event in London on 25</w:t>
      </w:r>
      <w:r w:rsidRPr="0032190C">
        <w:rPr>
          <w:vertAlign w:val="superscript"/>
        </w:rPr>
        <w:t>th</w:t>
      </w:r>
      <w:r>
        <w:t xml:space="preserve"> November with the theme “Is incorporation right for your Big Local”?</w:t>
      </w:r>
      <w:r w:rsidR="00AA5EB8">
        <w:t xml:space="preserve">  Partnership members are welcome to attend.</w:t>
      </w:r>
    </w:p>
    <w:p w14:paraId="11A1020C" w14:textId="2FD534EB" w:rsidR="00AA5EB8" w:rsidRDefault="00AA5EB8" w:rsidP="00066DD9">
      <w:r>
        <w:t>SS left the meeting.</w:t>
      </w:r>
    </w:p>
    <w:p w14:paraId="215BE4CE" w14:textId="5D65669C" w:rsidR="00AA5EB8" w:rsidRDefault="00AA5EB8" w:rsidP="00066DD9"/>
    <w:p w14:paraId="161E5C38" w14:textId="1496A729" w:rsidR="00AA5EB8" w:rsidRDefault="00AA5EB8" w:rsidP="00066DD9">
      <w:r>
        <w:rPr>
          <w:b/>
          <w:bCs/>
        </w:rPr>
        <w:t>11   FUNDING REGULAR EVENTS</w:t>
      </w:r>
    </w:p>
    <w:p w14:paraId="72977DF9" w14:textId="541B9989" w:rsidR="00AA5EB8" w:rsidRDefault="00AA5EB8" w:rsidP="00066DD9">
      <w:r>
        <w:t>It was proposed, seconded and agreed to postpone this agenda item until our next partnership meeting.</w:t>
      </w:r>
    </w:p>
    <w:p w14:paraId="41DDF902" w14:textId="77777777" w:rsidR="00AA5EB8" w:rsidRPr="00AA5EB8" w:rsidRDefault="00AA5EB8" w:rsidP="00066DD9"/>
    <w:p w14:paraId="0F40DFE3" w14:textId="77777777" w:rsidR="00D41C56" w:rsidRPr="00BF6375" w:rsidRDefault="00D41C56" w:rsidP="00066DD9">
      <w:r w:rsidRPr="00BF6375">
        <w:t xml:space="preserve">The Chairman thanked everyone for attending. </w:t>
      </w:r>
    </w:p>
    <w:p w14:paraId="46D9BD90" w14:textId="77777777" w:rsidR="00D41C56" w:rsidRPr="00BF6375" w:rsidRDefault="00D41C56" w:rsidP="00066DD9"/>
    <w:p w14:paraId="2A4A1CB3" w14:textId="33DE51F1" w:rsidR="00D41C56" w:rsidRPr="00BF6375" w:rsidRDefault="00D41C56" w:rsidP="00066DD9">
      <w:r w:rsidRPr="00BF6375">
        <w:t xml:space="preserve">Meeting closed at </w:t>
      </w:r>
      <w:r w:rsidR="00EB1CCE" w:rsidRPr="00BF6375">
        <w:t>3</w:t>
      </w:r>
      <w:r w:rsidRPr="00BF6375">
        <w:t>.</w:t>
      </w:r>
      <w:r w:rsidR="004A4A60">
        <w:t>38</w:t>
      </w:r>
      <w:bookmarkStart w:id="0" w:name="_GoBack"/>
      <w:bookmarkEnd w:id="0"/>
      <w:r w:rsidRPr="00BF6375">
        <w:t>pm</w:t>
      </w:r>
    </w:p>
    <w:p w14:paraId="783BBB44" w14:textId="77777777" w:rsidR="00B04D57" w:rsidRPr="000814D2" w:rsidRDefault="00B04D57" w:rsidP="00066DD9">
      <w:pPr>
        <w:rPr>
          <w:sz w:val="28"/>
          <w:szCs w:val="28"/>
        </w:rPr>
      </w:pPr>
      <w:r>
        <w:rPr>
          <w:sz w:val="28"/>
          <w:szCs w:val="28"/>
        </w:rPr>
        <w:t xml:space="preserve"> </w:t>
      </w:r>
    </w:p>
    <w:p w14:paraId="268C2168" w14:textId="77777777" w:rsidR="000814D2" w:rsidRPr="000814D2" w:rsidRDefault="000814D2" w:rsidP="00066DD9">
      <w:pPr>
        <w:rPr>
          <w:sz w:val="28"/>
          <w:szCs w:val="28"/>
        </w:rPr>
      </w:pPr>
    </w:p>
    <w:p w14:paraId="68EA5670" w14:textId="77777777" w:rsidR="000814D2" w:rsidRPr="00066DD9" w:rsidRDefault="000814D2" w:rsidP="00066DD9">
      <w:pPr>
        <w:rPr>
          <w:sz w:val="28"/>
          <w:szCs w:val="28"/>
        </w:rPr>
      </w:pPr>
    </w:p>
    <w:p w14:paraId="010307B8" w14:textId="77777777" w:rsidR="00066DD9" w:rsidRPr="00066DD9" w:rsidRDefault="00066DD9" w:rsidP="00066DD9"/>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66DD9"/>
    <w:rsid w:val="000814D2"/>
    <w:rsid w:val="00091EC4"/>
    <w:rsid w:val="000E26D0"/>
    <w:rsid w:val="000F5192"/>
    <w:rsid w:val="001570FE"/>
    <w:rsid w:val="00187214"/>
    <w:rsid w:val="00267533"/>
    <w:rsid w:val="0032190C"/>
    <w:rsid w:val="00336097"/>
    <w:rsid w:val="003E6018"/>
    <w:rsid w:val="00441551"/>
    <w:rsid w:val="00482DC6"/>
    <w:rsid w:val="004A4A60"/>
    <w:rsid w:val="004B1EB0"/>
    <w:rsid w:val="004B4D82"/>
    <w:rsid w:val="005036AB"/>
    <w:rsid w:val="005C192C"/>
    <w:rsid w:val="005F4E98"/>
    <w:rsid w:val="00625A48"/>
    <w:rsid w:val="00661986"/>
    <w:rsid w:val="00673E6B"/>
    <w:rsid w:val="006A54CC"/>
    <w:rsid w:val="006E5DE6"/>
    <w:rsid w:val="0070081C"/>
    <w:rsid w:val="00764A82"/>
    <w:rsid w:val="00777B64"/>
    <w:rsid w:val="00810D19"/>
    <w:rsid w:val="00830DDB"/>
    <w:rsid w:val="00864E22"/>
    <w:rsid w:val="008B6C5B"/>
    <w:rsid w:val="009126C8"/>
    <w:rsid w:val="00941F0F"/>
    <w:rsid w:val="00954B7F"/>
    <w:rsid w:val="00965F31"/>
    <w:rsid w:val="009B7CD5"/>
    <w:rsid w:val="009D0973"/>
    <w:rsid w:val="00A261F5"/>
    <w:rsid w:val="00A45577"/>
    <w:rsid w:val="00AA5EB8"/>
    <w:rsid w:val="00B04D57"/>
    <w:rsid w:val="00B333D7"/>
    <w:rsid w:val="00B43CAD"/>
    <w:rsid w:val="00B908D9"/>
    <w:rsid w:val="00BF6375"/>
    <w:rsid w:val="00CE02A8"/>
    <w:rsid w:val="00D22CAD"/>
    <w:rsid w:val="00D41C56"/>
    <w:rsid w:val="00D6393A"/>
    <w:rsid w:val="00D90D2B"/>
    <w:rsid w:val="00D95D86"/>
    <w:rsid w:val="00DA4428"/>
    <w:rsid w:val="00DC1EA4"/>
    <w:rsid w:val="00DC243E"/>
    <w:rsid w:val="00DE1EC9"/>
    <w:rsid w:val="00E3358E"/>
    <w:rsid w:val="00EB1CCE"/>
    <w:rsid w:val="00ED2E94"/>
    <w:rsid w:val="00FA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6279-4613-43E2-A3DF-CCF37408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2019-11-21T10:43:00Z</cp:lastPrinted>
  <dcterms:created xsi:type="dcterms:W3CDTF">2019-11-21T10:51:00Z</dcterms:created>
  <dcterms:modified xsi:type="dcterms:W3CDTF">2019-11-21T10:51:00Z</dcterms:modified>
</cp:coreProperties>
</file>